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5" o:spt="136" type="#_x0000_t136" style="height:42.85pt;width:274.2pt;" fillcolor="#000000" filled="t" stroked="t" coordsize="21600,21600" adj="10800">
            <v:path/>
            <v:fill on="t" color2="#FFFFFF" focussize="0,0"/>
            <v:stroke color="#000000"/>
            <v:imagedata o:title=""/>
            <o:lock v:ext="edit" aspectratio="f"/>
            <v:textpath on="t" fitshape="t" fitpath="t" trim="t" xscale="f" string="投标报价文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采购编号：</w:t>
            </w:r>
          </w:p>
        </w:tc>
        <w:tc>
          <w:tcPr>
            <w:tcW w:w="5357" w:type="dxa"/>
            <w:noWrap w:val="0"/>
            <w:vAlign w:val="top"/>
          </w:tcPr>
          <w:p>
            <w:pPr>
              <w:spacing w:line="760" w:lineRule="exact"/>
              <w:jc w:val="center"/>
              <w:rPr>
                <w:rFonts w:hint="default" w:hAnsi="宋体" w:eastAsia="仿宋"/>
                <w:b/>
                <w:lang w:val="en-US" w:eastAsia="zh-CN"/>
              </w:rPr>
            </w:pP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rPr>
              <w:t>项目名称：</w:t>
            </w:r>
          </w:p>
        </w:tc>
        <w:tc>
          <w:tcPr>
            <w:tcW w:w="5357" w:type="dxa"/>
            <w:noWrap w:val="0"/>
            <w:vAlign w:val="top"/>
          </w:tcPr>
          <w:p>
            <w:pPr>
              <w:spacing w:line="760" w:lineRule="exact"/>
              <w:jc w:val="center"/>
              <w:rPr>
                <w:rFonts w:hint="eastAsia" w:ascii="仿宋" w:hAnsi="仿宋" w:eastAsia="仿宋"/>
                <w:b/>
                <w:sz w:val="32"/>
                <w:szCs w:val="32"/>
              </w:rPr>
            </w:pP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 购 人：</w:t>
            </w:r>
          </w:p>
        </w:tc>
        <w:tc>
          <w:tcPr>
            <w:tcW w:w="5357"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正蜀冶能（福建）集团有限公司</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项目公司：</w:t>
            </w:r>
          </w:p>
        </w:tc>
        <w:tc>
          <w:tcPr>
            <w:tcW w:w="5357" w:type="dxa"/>
            <w:noWrap w:val="0"/>
            <w:vAlign w:val="top"/>
          </w:tcPr>
          <w:p>
            <w:pPr>
              <w:spacing w:line="760" w:lineRule="exact"/>
              <w:jc w:val="center"/>
              <w:rPr>
                <w:rFonts w:hint="default"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报价单位：</w:t>
            </w:r>
          </w:p>
        </w:tc>
        <w:tc>
          <w:tcPr>
            <w:tcW w:w="5357" w:type="dxa"/>
            <w:noWrap w:val="0"/>
            <w:vAlign w:val="top"/>
          </w:tcPr>
          <w:p>
            <w:pPr>
              <w:spacing w:line="760" w:lineRule="exact"/>
              <w:jc w:val="center"/>
              <w:rPr>
                <w:rFonts w:hint="eastAsia" w:ascii="仿宋" w:hAnsi="仿宋" w:eastAsia="仿宋"/>
                <w:b/>
                <w:color w:val="000000"/>
                <w:sz w:val="32"/>
                <w:szCs w:val="32"/>
                <w:lang w:eastAsia="zh-CN"/>
              </w:rPr>
            </w:pP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sz w:val="52"/>
          <w:szCs w:val="52"/>
          <w:lang w:eastAsia="zh-CN"/>
        </w:rPr>
      </w:pPr>
      <w:r>
        <w:rPr>
          <w:rFonts w:hint="eastAsia" w:ascii="仿宋" w:hAnsi="仿宋" w:eastAsia="仿宋"/>
          <w:b/>
          <w:sz w:val="32"/>
          <w:szCs w:val="32"/>
        </w:rPr>
        <w:t>二○二</w:t>
      </w:r>
      <w:r>
        <w:rPr>
          <w:rFonts w:hint="eastAsia" w:ascii="仿宋" w:hAnsi="仿宋" w:eastAsia="仿宋"/>
          <w:b/>
          <w:sz w:val="32"/>
          <w:szCs w:val="32"/>
          <w:lang w:eastAsia="zh-CN"/>
        </w:rPr>
        <w:t>四</w:t>
      </w:r>
      <w:r>
        <w:rPr>
          <w:rFonts w:hint="eastAsia" w:ascii="仿宋" w:hAnsi="仿宋" w:eastAsia="仿宋"/>
          <w:b/>
          <w:sz w:val="32"/>
          <w:szCs w:val="32"/>
        </w:rPr>
        <w:t>年</w:t>
      </w:r>
      <w:r>
        <w:rPr>
          <w:rFonts w:hint="eastAsia" w:ascii="仿宋" w:hAnsi="仿宋" w:eastAsia="仿宋"/>
          <w:b/>
          <w:sz w:val="32"/>
          <w:szCs w:val="32"/>
          <w:lang w:val="en-US" w:eastAsia="zh-CN"/>
        </w:rPr>
        <w:t xml:space="preserve">    </w:t>
      </w:r>
      <w:r>
        <w:rPr>
          <w:rFonts w:hint="eastAsia" w:ascii="仿宋" w:hAnsi="仿宋" w:eastAsia="仿宋"/>
          <w:b/>
          <w:sz w:val="32"/>
          <w:szCs w:val="32"/>
        </w:rPr>
        <w:t>月</w:t>
      </w:r>
      <w:r>
        <w:rPr>
          <w:rFonts w:hint="eastAsia" w:ascii="仿宋" w:hAnsi="仿宋" w:eastAsia="仿宋"/>
          <w:b/>
          <w:sz w:val="32"/>
          <w:szCs w:val="32"/>
          <w:lang w:val="en-US" w:eastAsia="zh-CN"/>
        </w:rPr>
        <w:t xml:space="preserve">   </w:t>
      </w:r>
      <w:r>
        <w:rPr>
          <w:rFonts w:hint="eastAsia" w:ascii="仿宋" w:hAnsi="仿宋" w:eastAsia="仿宋"/>
          <w:b/>
          <w:sz w:val="32"/>
          <w:szCs w:val="32"/>
          <w:lang w:eastAsia="zh-CN"/>
        </w:rPr>
        <w:t>日</w:t>
      </w:r>
      <w:bookmarkStart w:id="22" w:name="_GoBack"/>
      <w:bookmarkEnd w:id="22"/>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3"/>
        <w:pageBreakBefore/>
        <w:spacing w:line="360" w:lineRule="auto"/>
        <w:jc w:val="center"/>
        <w:rPr>
          <w:rFonts w:hint="eastAsia" w:ascii="宋体" w:hAnsi="宋体" w:eastAsia="宋体"/>
        </w:rPr>
      </w:pPr>
      <w:bookmarkStart w:id="0" w:name="_Toc398284532"/>
      <w:bookmarkStart w:id="1" w:name="_Toc398504588"/>
      <w:bookmarkStart w:id="2" w:name="_Toc431190636"/>
      <w:bookmarkStart w:id="3" w:name="_Toc1617"/>
      <w:r>
        <w:rPr>
          <w:rFonts w:ascii="宋体" w:hAnsi="宋体" w:eastAsia="宋体"/>
        </w:rPr>
        <w:t>附：</w:t>
      </w:r>
      <w:bookmarkEnd w:id="0"/>
      <w:bookmarkEnd w:id="1"/>
      <w:r>
        <w:rPr>
          <w:rFonts w:hint="eastAsia" w:ascii="宋体" w:hAnsi="宋体" w:eastAsia="宋体"/>
        </w:rPr>
        <w:t>采购项目</w:t>
      </w:r>
      <w:r>
        <w:rPr>
          <w:rFonts w:hint="eastAsia" w:ascii="宋体" w:hAnsi="宋体" w:eastAsia="宋体"/>
          <w:lang w:eastAsia="zh-CN"/>
        </w:rPr>
        <w:t>报价</w:t>
      </w:r>
      <w:r>
        <w:rPr>
          <w:rFonts w:hint="eastAsia" w:ascii="宋体" w:hAnsi="宋体" w:eastAsia="宋体"/>
        </w:rPr>
        <w:t>一览表</w:t>
      </w:r>
      <w:bookmarkEnd w:id="2"/>
      <w:bookmarkEnd w:id="3"/>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54"/>
        <w:gridCol w:w="2718"/>
        <w:gridCol w:w="2346"/>
        <w:gridCol w:w="4152"/>
        <w:gridCol w:w="314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rPr>
              <w:t>采购编号</w:t>
            </w:r>
          </w:p>
        </w:tc>
        <w:tc>
          <w:tcPr>
            <w:tcW w:w="825" w:type="pct"/>
            <w:noWrap w:val="0"/>
            <w:vAlign w:val="top"/>
          </w:tcPr>
          <w:p>
            <w:pPr>
              <w:jc w:val="center"/>
              <w:rPr>
                <w:rFonts w:ascii="宋体" w:hAnsi="宋体" w:cs="宋体"/>
                <w:b/>
                <w:kern w:val="0"/>
                <w:sz w:val="24"/>
              </w:rPr>
            </w:pPr>
            <w:r>
              <w:rPr>
                <w:rFonts w:hint="eastAsia"/>
                <w:vertAlign w:val="baseline"/>
              </w:rPr>
              <w:t>标段名称</w:t>
            </w:r>
          </w:p>
        </w:tc>
        <w:tc>
          <w:tcPr>
            <w:tcW w:w="1460" w:type="pct"/>
            <w:noWrap w:val="0"/>
            <w:vAlign w:val="top"/>
          </w:tcPr>
          <w:p>
            <w:pPr>
              <w:jc w:val="center"/>
              <w:rPr>
                <w:rFonts w:hint="eastAsia" w:ascii="宋体" w:hAnsi="宋体" w:cs="宋体"/>
                <w:b/>
                <w:kern w:val="0"/>
                <w:sz w:val="24"/>
              </w:rPr>
            </w:pPr>
            <w:r>
              <w:rPr>
                <w:rFonts w:hint="eastAsia"/>
                <w:vertAlign w:val="baseline"/>
              </w:rPr>
              <w:t>采购</w:t>
            </w:r>
            <w:r>
              <w:rPr>
                <w:rFonts w:hint="eastAsia"/>
                <w:vertAlign w:val="baseline"/>
                <w:lang w:eastAsia="zh-CN"/>
              </w:rPr>
              <w:t>范围</w:t>
            </w:r>
          </w:p>
        </w:tc>
        <w:tc>
          <w:tcPr>
            <w:tcW w:w="1105" w:type="pct"/>
            <w:noWrap w:val="0"/>
            <w:vAlign w:val="top"/>
          </w:tcPr>
          <w:p>
            <w:pPr>
              <w:jc w:val="center"/>
              <w:rPr>
                <w:rFonts w:ascii="宋体" w:hAnsi="宋体" w:cs="宋体"/>
                <w:b/>
                <w:kern w:val="0"/>
                <w:sz w:val="24"/>
              </w:rPr>
            </w:pPr>
            <w:r>
              <w:rPr>
                <w:rFonts w:hint="eastAsia"/>
                <w:vertAlign w:val="baseline"/>
                <w:lang w:eastAsia="zh-CN"/>
              </w:rPr>
              <w:t>报价汇总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ascii="宋体" w:hAnsi="宋体"/>
                <w:sz w:val="24"/>
              </w:rPr>
            </w:pPr>
          </w:p>
        </w:tc>
        <w:tc>
          <w:tcPr>
            <w:tcW w:w="825" w:type="pct"/>
            <w:vMerge w:val="restart"/>
            <w:noWrap w:val="0"/>
            <w:vAlign w:val="top"/>
          </w:tcPr>
          <w:p>
            <w:pPr>
              <w:jc w:val="center"/>
              <w:rPr>
                <w:rFonts w:hint="eastAsia" w:ascii="宋体" w:hAnsi="宋体"/>
                <w:color w:val="FF0000"/>
                <w:sz w:val="24"/>
              </w:rPr>
            </w:pPr>
          </w:p>
        </w:tc>
        <w:tc>
          <w:tcPr>
            <w:tcW w:w="1460" w:type="pct"/>
            <w:vMerge w:val="restart"/>
            <w:noWrap w:val="0"/>
            <w:vAlign w:val="top"/>
          </w:tcPr>
          <w:p>
            <w:pPr>
              <w:jc w:val="center"/>
              <w:rPr>
                <w:rFonts w:ascii="宋体" w:hAnsi="宋体"/>
                <w:color w:val="FF0000"/>
                <w:kern w:val="0"/>
                <w:sz w:val="24"/>
              </w:rPr>
            </w:pPr>
          </w:p>
        </w:tc>
        <w:tc>
          <w:tcPr>
            <w:tcW w:w="1105" w:type="pct"/>
            <w:vMerge w:val="restart"/>
            <w:noWrap w:val="0"/>
            <w:vAlign w:val="top"/>
          </w:tcPr>
          <w:p>
            <w:pPr>
              <w:jc w:val="center"/>
              <w:rPr>
                <w:rFonts w:ascii="宋体" w:hAnsi="宋体"/>
                <w:color w:val="FF000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p>
    <w:p>
      <w:pPr>
        <w:spacing w:line="400" w:lineRule="exact"/>
        <w:rPr>
          <w:rFonts w:hint="eastAsia" w:ascii="宋体" w:hAnsi="宋体"/>
          <w:b/>
          <w:sz w:val="24"/>
        </w:rPr>
      </w:pPr>
      <w:r>
        <w:rPr>
          <w:rFonts w:hint="eastAsia" w:ascii="宋体" w:hAnsi="宋体"/>
          <w:b/>
          <w:sz w:val="24"/>
        </w:rPr>
        <w:t>注：供应商可按合同包参与谈判，对同一合同包内所有内容必须完整响应。评审与确定成交供应商以合同包为单位。</w:t>
      </w:r>
    </w:p>
    <w:p>
      <w:pPr>
        <w:spacing w:line="400" w:lineRule="exact"/>
        <w:ind w:firstLine="542" w:firstLineChars="225"/>
        <w:rPr>
          <w:rFonts w:hint="eastAsia" w:ascii="宋体" w:hAnsi="宋体"/>
          <w:b/>
          <w:sz w:val="24"/>
        </w:rPr>
      </w:pPr>
    </w:p>
    <w:p>
      <w:pPr>
        <w:sectPr>
          <w:headerReference r:id="rId8" w:type="first"/>
          <w:footerReference r:id="rId10" w:type="first"/>
          <w:footerReference r:id="rId9" w:type="default"/>
          <w:pgSz w:w="16838" w:h="11906" w:orient="landscape"/>
          <w:pgMar w:top="1418" w:right="1418" w:bottom="1418" w:left="1418" w:header="851" w:footer="992" w:gutter="0"/>
          <w:cols w:space="720" w:num="1"/>
          <w:titlePg/>
          <w:docGrid w:type="lines" w:linePitch="303" w:charSpace="0"/>
        </w:sectPr>
      </w:pPr>
    </w:p>
    <w:p>
      <w:pPr>
        <w:shd w:val="clear" w:color="auto" w:fill="FFFFFF"/>
        <w:jc w:val="center"/>
        <w:rPr>
          <w:rFonts w:hAnsi="宋体"/>
          <w:b/>
          <w:bCs/>
        </w:rPr>
      </w:pPr>
      <w:bookmarkStart w:id="4" w:name="_Toc160543052"/>
      <w:r>
        <w:rPr>
          <w:rFonts w:hint="eastAsia" w:hAnsi="宋体"/>
          <w:b/>
          <w:bCs/>
        </w:rPr>
        <w:t>（本章格式文件可供参考，供应商可根据项目实际需求进行编制）</w:t>
      </w:r>
    </w:p>
    <w:p>
      <w:pPr>
        <w:shd w:val="clear" w:color="auto" w:fill="FFFFFF"/>
        <w:autoSpaceDE w:val="0"/>
        <w:autoSpaceDN w:val="0"/>
        <w:adjustRightInd w:val="0"/>
        <w:spacing w:line="300" w:lineRule="auto"/>
        <w:jc w:val="left"/>
        <w:rPr>
          <w:rFonts w:hint="eastAsia" w:ascii="黑体" w:hAnsi="??" w:eastAsia="黑体" w:cs="??"/>
          <w:sz w:val="24"/>
        </w:rPr>
      </w:pPr>
      <w:r>
        <w:rPr>
          <w:rFonts w:hint="eastAsia" w:ascii="黑体" w:hAnsi="??" w:eastAsia="黑体" w:cs="??"/>
          <w:sz w:val="24"/>
        </w:rPr>
        <w:t xml:space="preserve">                             </w:t>
      </w:r>
    </w:p>
    <w:p>
      <w:pPr>
        <w:shd w:val="clear" w:color="auto" w:fill="FFFFFF"/>
        <w:autoSpaceDE w:val="0"/>
        <w:autoSpaceDN w:val="0"/>
        <w:adjustRightInd w:val="0"/>
        <w:spacing w:line="300" w:lineRule="auto"/>
        <w:jc w:val="center"/>
        <w:rPr>
          <w:rFonts w:hint="eastAsia"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采购项目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r>
        <w:rPr>
          <w:rFonts w:hint="eastAsia" w:ascii="宋体" w:hAnsi="宋体"/>
          <w:b/>
          <w:bCs/>
          <w:sz w:val="36"/>
          <w:szCs w:val="36"/>
          <w:u w:val="single"/>
        </w:rPr>
        <w:t xml:space="preserve">               </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供应商全称 ：</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xml:space="preserve">       日      期 ：</w:t>
      </w:r>
      <w:r>
        <w:rPr>
          <w:rFonts w:hint="eastAsia" w:ascii="宋体" w:hAnsi="宋体"/>
          <w:b/>
          <w:bCs/>
          <w:sz w:val="36"/>
          <w:szCs w:val="36"/>
          <w:u w:val="single"/>
        </w:rPr>
        <w:t xml:space="preserve">               </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shd w:val="clear" w:color="auto" w:fill="FFFFFF"/>
        <w:spacing w:line="440" w:lineRule="exact"/>
        <w:rPr>
          <w:rFonts w:hint="eastAsia" w:ascii="宋体" w:hAnsi="宋体"/>
          <w:sz w:val="24"/>
        </w:rPr>
      </w:pPr>
    </w:p>
    <w:p>
      <w:pPr>
        <w:spacing w:line="440" w:lineRule="exact"/>
        <w:rPr>
          <w:rFonts w:ascii="宋体" w:hAnsi="宋体"/>
          <w:sz w:val="24"/>
        </w:rPr>
      </w:pPr>
    </w:p>
    <w:bookmarkEnd w:id="4"/>
    <w:p>
      <w:pPr>
        <w:tabs>
          <w:tab w:val="left" w:pos="900"/>
        </w:tabs>
        <w:spacing w:line="440" w:lineRule="exact"/>
        <w:jc w:val="center"/>
        <w:rPr>
          <w:rFonts w:ascii="宋体" w:hAnsi="宋体"/>
          <w:b/>
          <w:sz w:val="30"/>
          <w:szCs w:val="30"/>
        </w:rPr>
      </w:pPr>
      <w:bookmarkStart w:id="5" w:name="_Toc160543053"/>
      <w:bookmarkStart w:id="6" w:name="_Toc22987890"/>
      <w:r>
        <w:rPr>
          <w:rFonts w:ascii="宋体" w:hAnsi="宋体"/>
          <w:sz w:val="24"/>
        </w:rPr>
        <w:br w:type="page"/>
      </w:r>
      <w:r>
        <w:rPr>
          <w:rFonts w:hint="eastAsia" w:ascii="宋体" w:hAnsi="宋体"/>
          <w:b/>
          <w:sz w:val="30"/>
          <w:szCs w:val="30"/>
        </w:rPr>
        <w:t>谈判书</w:t>
      </w:r>
      <w:bookmarkEnd w:id="5"/>
      <w:bookmarkEnd w:id="6"/>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（采购机构）      </w:t>
      </w:r>
    </w:p>
    <w:p>
      <w:pPr>
        <w:tabs>
          <w:tab w:val="left" w:pos="900"/>
        </w:tabs>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项目的谈判邀请，谈判代表</w:t>
      </w:r>
      <w:r>
        <w:rPr>
          <w:rFonts w:hint="eastAsia" w:ascii="宋体" w:hAnsi="宋体"/>
          <w:sz w:val="24"/>
          <w:u w:val="single"/>
        </w:rPr>
        <w:t xml:space="preserve">            </w:t>
      </w:r>
      <w:r>
        <w:rPr>
          <w:rFonts w:hint="eastAsia" w:ascii="宋体" w:hAnsi="宋体"/>
          <w:sz w:val="24"/>
        </w:rPr>
        <w:t>（全名、职务）经正式授权并代表供应商</w:t>
      </w:r>
      <w:r>
        <w:rPr>
          <w:rFonts w:hint="eastAsia" w:ascii="宋体" w:hAnsi="宋体"/>
          <w:sz w:val="24"/>
          <w:u w:val="single"/>
        </w:rPr>
        <w:t xml:space="preserve">                            </w:t>
      </w:r>
      <w:r>
        <w:rPr>
          <w:rFonts w:hint="eastAsia" w:ascii="宋体" w:hAnsi="宋体"/>
          <w:sz w:val="24"/>
        </w:rPr>
        <w:t>（供应商名称、地址）</w:t>
      </w:r>
      <w:r>
        <w:rPr>
          <w:rFonts w:hint="eastAsia" w:ascii="宋体" w:hAnsi="宋体"/>
          <w:sz w:val="24"/>
          <w:u w:val="single"/>
        </w:rPr>
        <w:t xml:space="preserve">                   </w:t>
      </w:r>
      <w:r>
        <w:rPr>
          <w:rFonts w:hint="eastAsia" w:ascii="宋体" w:hAnsi="宋体"/>
          <w:sz w:val="24"/>
        </w:rPr>
        <w:t>提交以下供应商的报价及承诺文件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w:t>
      </w:r>
      <w:r>
        <w:rPr>
          <w:rFonts w:hint="eastAsia" w:ascii="宋体" w:hAnsi="宋体"/>
          <w:color w:val="auto"/>
          <w:sz w:val="24"/>
          <w:u w:val="single"/>
        </w:rPr>
        <w:t xml:space="preserve">         </w:t>
      </w:r>
      <w:r>
        <w:rPr>
          <w:rFonts w:hint="eastAsia" w:ascii="宋体" w:hAnsi="宋体"/>
          <w:color w:val="auto"/>
          <w:sz w:val="24"/>
        </w:rPr>
        <w:t>形式提交的保证金，金额为</w:t>
      </w:r>
      <w:r>
        <w:rPr>
          <w:rFonts w:hint="eastAsia" w:ascii="宋体" w:hAnsi="宋体"/>
          <w:color w:val="auto"/>
          <w:sz w:val="24"/>
          <w:u w:val="single"/>
        </w:rPr>
        <w:t xml:space="preserve">        </w:t>
      </w:r>
      <w:r>
        <w:rPr>
          <w:rFonts w:hint="eastAsia" w:ascii="宋体" w:hAnsi="宋体"/>
          <w:color w:val="auto"/>
          <w:sz w:val="24"/>
        </w:rPr>
        <w:t>元。</w:t>
      </w:r>
    </w:p>
    <w:p>
      <w:pPr>
        <w:pStyle w:val="26"/>
        <w:tabs>
          <w:tab w:val="left" w:pos="540"/>
          <w:tab w:val="left" w:pos="900"/>
        </w:tabs>
        <w:spacing w:after="0" w:line="360" w:lineRule="auto"/>
        <w:ind w:firstLineChars="200"/>
        <w:rPr>
          <w:rFonts w:ascii="宋体" w:hAnsi="宋体"/>
          <w:szCs w:val="24"/>
        </w:rPr>
      </w:pPr>
      <w:r>
        <w:rPr>
          <w:rFonts w:hint="eastAsia" w:ascii="宋体" w:hAnsi="宋体"/>
          <w:szCs w:val="24"/>
        </w:rPr>
        <w:t>据此函，供应商同意如下条款：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1、供应商将按谈判文件规定履行合同责任和义务。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2、供应商已详细审查全部谈判文件，包括修改文件（如有的话）和有关附件，将自行承担因对全部谈判文件理解不正确或误解而产生的相应后果。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3、谈判自响应文件接受之日起有效期为90个日历日。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4、供应商同意提供按照采购机构可能要求的与其谈判有关的一切数据或资料，完全理解采购机构不一定要接受最低价的谈判报价或收到的任何谈判文件。</w:t>
      </w:r>
    </w:p>
    <w:p>
      <w:pPr>
        <w:tabs>
          <w:tab w:val="left" w:pos="900"/>
        </w:tabs>
        <w:spacing w:line="360" w:lineRule="auto"/>
        <w:ind w:firstLine="480" w:firstLineChars="200"/>
        <w:rPr>
          <w:rFonts w:ascii="宋体" w:hAnsi="宋体"/>
          <w:b/>
          <w:sz w:val="24"/>
        </w:rPr>
      </w:pPr>
      <w:r>
        <w:rPr>
          <w:rFonts w:hint="eastAsia" w:ascii="宋体" w:hAnsi="宋体"/>
          <w:sz w:val="24"/>
        </w:rPr>
        <w:t>5、与本谈判有关的一切正式往来通讯请寄：</w:t>
      </w:r>
    </w:p>
    <w:p>
      <w:pPr>
        <w:tabs>
          <w:tab w:val="left" w:pos="900"/>
        </w:tabs>
        <w:spacing w:line="360" w:lineRule="auto"/>
        <w:ind w:left="703"/>
        <w:rPr>
          <w:rFonts w:ascii="宋体" w:hAnsi="宋体"/>
          <w:b/>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tabs>
          <w:tab w:val="left" w:pos="900"/>
        </w:tabs>
        <w:spacing w:line="360" w:lineRule="auto"/>
        <w:ind w:left="703"/>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谈判代表姓名、职务(代表签字)：</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供应商（加盖公章）：</w:t>
      </w:r>
      <w:r>
        <w:rPr>
          <w:rFonts w:hint="eastAsia" w:ascii="宋体" w:hAnsi="宋体"/>
          <w:sz w:val="24"/>
          <w:u w:val="single"/>
        </w:rPr>
        <w:t xml:space="preserve">                                 </w:t>
      </w:r>
    </w:p>
    <w:p>
      <w:pPr>
        <w:tabs>
          <w:tab w:val="left" w:pos="900"/>
        </w:tabs>
        <w:spacing w:line="360" w:lineRule="auto"/>
        <w:ind w:left="703"/>
        <w:rPr>
          <w:rFonts w:hint="eastAsia" w:ascii="宋体" w:hAnsi="宋体"/>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8"/>
        </w:rPr>
        <w:t xml:space="preserve"> </w:t>
      </w:r>
    </w:p>
    <w:p>
      <w:pPr>
        <w:tabs>
          <w:tab w:val="left" w:pos="900"/>
        </w:tabs>
        <w:spacing w:line="360" w:lineRule="auto"/>
        <w:ind w:left="703"/>
        <w:rPr>
          <w:rFonts w:hint="eastAsia" w:ascii="宋体" w:hAnsi="宋体"/>
          <w:sz w:val="28"/>
        </w:rPr>
      </w:pPr>
    </w:p>
    <w:p>
      <w:pPr>
        <w:tabs>
          <w:tab w:val="left" w:pos="900"/>
        </w:tabs>
        <w:spacing w:line="360" w:lineRule="auto"/>
        <w:ind w:left="703"/>
        <w:rPr>
          <w:rFonts w:hint="eastAsia" w:ascii="宋体" w:hAnsi="宋体"/>
          <w:sz w:val="28"/>
        </w:rPr>
      </w:pPr>
    </w:p>
    <w:p>
      <w:pPr>
        <w:tabs>
          <w:tab w:val="left" w:pos="900"/>
        </w:tabs>
        <w:spacing w:line="440" w:lineRule="exact"/>
        <w:jc w:val="center"/>
        <w:rPr>
          <w:rFonts w:ascii="宋体" w:hAnsi="宋体"/>
          <w:b/>
          <w:sz w:val="30"/>
          <w:szCs w:val="30"/>
        </w:rPr>
      </w:pPr>
      <w:bookmarkStart w:id="7" w:name="_Toc373916345"/>
      <w:bookmarkStart w:id="8" w:name="_Toc352585778"/>
      <w:r>
        <w:rPr>
          <w:rFonts w:hint="eastAsia" w:ascii="宋体" w:hAnsi="宋体"/>
          <w:b/>
          <w:sz w:val="30"/>
          <w:szCs w:val="30"/>
        </w:rPr>
        <w:t>报价一览表</w:t>
      </w:r>
      <w:bookmarkEnd w:id="7"/>
      <w:bookmarkEnd w:id="8"/>
    </w:p>
    <w:p>
      <w:pPr>
        <w:spacing w:after="151" w:afterLines="50" w:line="400" w:lineRule="exact"/>
        <w:rPr>
          <w:rFonts w:hint="eastAsia" w:ascii="宋体" w:hAnsi="宋体"/>
          <w:sz w:val="24"/>
          <w:u w:val="single"/>
        </w:rPr>
      </w:pPr>
      <w:r>
        <w:rPr>
          <w:rFonts w:hint="eastAsia" w:ascii="宋体" w:hAnsi="宋体"/>
          <w:sz w:val="24"/>
        </w:rPr>
        <w:t>采购编号：</w:t>
      </w:r>
      <w:r>
        <w:rPr>
          <w:rFonts w:hint="eastAsia" w:ascii="宋体" w:hAnsi="宋体"/>
          <w:sz w:val="24"/>
          <w:u w:val="single"/>
        </w:rPr>
        <w:t xml:space="preserve">                  </w:t>
      </w:r>
    </w:p>
    <w:p>
      <w:pPr>
        <w:spacing w:after="151" w:afterLines="50" w:line="400" w:lineRule="exact"/>
        <w:rPr>
          <w:rFonts w:hint="eastAsia" w:ascii="宋体" w:hAnsi="宋体"/>
          <w:b/>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货币单位：人民币</w:t>
      </w:r>
    </w:p>
    <w:p>
      <w:pPr>
        <w:spacing w:line="480" w:lineRule="auto"/>
        <w:rPr>
          <w:rFonts w:hint="eastAsia" w:ascii="宋体" w:hAnsi="宋体"/>
          <w:sz w:val="24"/>
        </w:rPr>
      </w:pPr>
    </w:p>
    <w:p>
      <w:pPr>
        <w:spacing w:line="480" w:lineRule="auto"/>
        <w:rPr>
          <w:rFonts w:hint="eastAsia" w:ascii="宋体" w:hAnsi="宋体"/>
          <w:sz w:val="24"/>
        </w:rPr>
      </w:pPr>
      <w:r>
        <w:rPr>
          <w:rFonts w:hint="eastAsia" w:ascii="宋体" w:hAnsi="宋体"/>
          <w:sz w:val="24"/>
        </w:rPr>
        <w:t>注：①报价一览表以合同包为单位，供应商投多个合同包的，每个合同包应单独对应一份报价一览表。</w:t>
      </w:r>
    </w:p>
    <w:p>
      <w:pPr>
        <w:spacing w:line="480" w:lineRule="auto"/>
        <w:ind w:firstLine="465"/>
        <w:rPr>
          <w:rFonts w:hint="eastAsia" w:ascii="宋体" w:hAnsi="宋体"/>
          <w:sz w:val="24"/>
        </w:rPr>
      </w:pPr>
      <w:r>
        <w:rPr>
          <w:rFonts w:hint="eastAsia" w:ascii="宋体" w:hAnsi="宋体"/>
          <w:sz w:val="24"/>
        </w:rPr>
        <w:t>②详细报价清单应另纸详列，且标明所报各种货物的数量、品牌和金额。</w:t>
      </w:r>
    </w:p>
    <w:p>
      <w:pPr>
        <w:pStyle w:val="22"/>
        <w:ind w:firstLine="480"/>
        <w:rPr>
          <w:rFonts w:ascii="宋体" w:hAnsi="宋体"/>
          <w:kern w:val="2"/>
          <w:sz w:val="24"/>
          <w:szCs w:val="24"/>
        </w:rPr>
      </w:pPr>
      <w:r>
        <w:rPr>
          <w:rFonts w:ascii="宋体" w:hAnsi="宋体"/>
          <w:kern w:val="2"/>
          <w:sz w:val="24"/>
          <w:szCs w:val="24"/>
        </w:rPr>
        <w:t>③为完成相应合同包项下的全部工作所涉及的费用都应包含在详细报价书的各个单项中，供应商应充分考虑和评估。</w:t>
      </w:r>
    </w:p>
    <w:p>
      <w:pPr>
        <w:pStyle w:val="22"/>
        <w:ind w:firstLine="480"/>
        <w:rPr>
          <w:rFonts w:ascii="宋体" w:hAnsi="宋体"/>
          <w:sz w:val="24"/>
        </w:rPr>
      </w:pPr>
    </w:p>
    <w:p>
      <w:pPr>
        <w:spacing w:line="360" w:lineRule="auto"/>
        <w:ind w:firstLine="4320" w:firstLineChars="180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ind w:firstLine="4200" w:firstLineChars="1750"/>
        <w:rPr>
          <w:rFonts w:hint="eastAsia" w:ascii="黑体"/>
        </w:rPr>
      </w:pPr>
      <w:r>
        <w:rPr>
          <w:rFonts w:hint="eastAsia" w:ascii="宋体" w:hAnsi="宋体"/>
          <w:sz w:val="24"/>
        </w:rPr>
        <w:t>日   期：</w:t>
      </w:r>
      <w:r>
        <w:rPr>
          <w:rFonts w:hint="eastAsia" w:ascii="宋体" w:hAnsi="宋体"/>
          <w:sz w:val="24"/>
          <w:u w:val="single"/>
        </w:rPr>
        <w:t xml:space="preserve">                              </w:t>
      </w:r>
      <w:bookmarkStart w:id="9" w:name="_Toc373916349"/>
      <w:bookmarkStart w:id="10" w:name="_Toc352585782"/>
      <w:bookmarkStart w:id="11"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hint="eastAsia" w:ascii="宋体" w:hAnsi="宋体"/>
          <w:b/>
          <w:sz w:val="32"/>
        </w:rPr>
      </w:pPr>
      <w:r>
        <w:rPr>
          <w:rFonts w:hint="eastAsia" w:ascii="宋体" w:hAnsi="Arial" w:cs="宋体"/>
          <w:sz w:val="24"/>
        </w:rPr>
        <w:t>具体格式与内容由谈判供应商根据报价单自行编制。</w:t>
      </w:r>
    </w:p>
    <w:p>
      <w:pPr>
        <w:spacing w:line="360" w:lineRule="auto"/>
        <w:jc w:val="center"/>
        <w:rPr>
          <w:rFonts w:hint="eastAsia" w:ascii="宋体" w:hAnsi="宋体"/>
          <w:b/>
          <w:sz w:val="32"/>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r>
        <w:rPr>
          <w:rFonts w:hint="eastAsia" w:ascii="宋体" w:hAnsi="宋体"/>
          <w:sz w:val="24"/>
          <w:u w:val="single"/>
        </w:rPr>
        <w:t xml:space="preserve">                          </w:t>
      </w:r>
      <w:bookmarkStart w:id="12" w:name="_Toc283852136"/>
      <w:bookmarkStart w:id="13" w:name="_Toc288619721"/>
      <w:bookmarkStart w:id="14" w:name="_Toc182710726"/>
    </w:p>
    <w:bookmarkEnd w:id="12"/>
    <w:bookmarkEnd w:id="13"/>
    <w:bookmarkEnd w:id="14"/>
    <w:p>
      <w:pPr>
        <w:spacing w:line="380" w:lineRule="exact"/>
        <w:ind w:firstLine="3436" w:firstLineChars="1426"/>
        <w:rPr>
          <w:rFonts w:hint="eastAsia" w:ascii="宋体" w:hAnsi="宋体"/>
          <w:b/>
          <w:sz w:val="24"/>
        </w:rPr>
      </w:pPr>
      <w:r>
        <w:rPr>
          <w:rFonts w:hint="eastAsia" w:ascii="宋体" w:hAnsi="宋体"/>
          <w:b/>
          <w:sz w:val="24"/>
        </w:rPr>
        <w:t>供应商基本情况表</w:t>
      </w:r>
    </w:p>
    <w:p>
      <w:pPr>
        <w:adjustRightInd w:val="0"/>
        <w:snapToGrid w:val="0"/>
        <w:rPr>
          <w:rFonts w:hint="eastAsia" w:ascii="宋体" w:hAnsi="宋体"/>
          <w:sz w:val="24"/>
        </w:rPr>
      </w:pPr>
    </w:p>
    <w:p>
      <w:pPr>
        <w:adjustRightInd w:val="0"/>
        <w:snapToGrid w:val="0"/>
        <w:spacing w:line="360" w:lineRule="auto"/>
        <w:rPr>
          <w:rFonts w:ascii="宋体" w:hAnsi="宋体"/>
          <w:szCs w:val="21"/>
        </w:rPr>
      </w:pPr>
      <w:r>
        <w:rPr>
          <w:rFonts w:hint="eastAsia" w:ascii="宋体" w:hAnsi="宋体"/>
          <w:sz w:val="24"/>
        </w:rPr>
        <w:t>供应商名称（加盖供应商公章）：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供应商</w:t>
            </w:r>
            <w:r>
              <w:rPr>
                <w:rFonts w:ascii="宋体" w:hAnsi="宋体"/>
                <w:sz w:val="24"/>
              </w:rPr>
              <w:t>名称</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法定代表人</w:t>
            </w:r>
          </w:p>
        </w:tc>
        <w:tc>
          <w:tcPr>
            <w:tcW w:w="1871" w:type="dxa"/>
            <w:gridSpan w:val="3"/>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组织机构代码</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邮政编码</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委托</w:t>
            </w:r>
            <w:r>
              <w:rPr>
                <w:rFonts w:ascii="宋体" w:hAnsi="宋体"/>
                <w:sz w:val="24"/>
              </w:rPr>
              <w:t>人</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电子邮箱</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上年营业收入</w:t>
            </w:r>
          </w:p>
        </w:tc>
        <w:tc>
          <w:tcPr>
            <w:tcW w:w="3774" w:type="dxa"/>
            <w:gridSpan w:val="5"/>
            <w:noWrap w:val="0"/>
            <w:vAlign w:val="center"/>
          </w:tcPr>
          <w:p>
            <w:pPr>
              <w:topLinePunct/>
              <w:spacing w:before="151" w:beforeLines="50" w:after="151" w:afterLines="50"/>
              <w:rPr>
                <w:rFonts w:hint="eastAsia"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员工总人数</w:t>
            </w:r>
          </w:p>
        </w:tc>
        <w:tc>
          <w:tcPr>
            <w:tcW w:w="1862" w:type="dxa"/>
            <w:gridSpan w:val="2"/>
            <w:noWrap w:val="0"/>
            <w:vAlign w:val="center"/>
          </w:tcPr>
          <w:p>
            <w:pPr>
              <w:topLinePunct/>
              <w:spacing w:before="151" w:beforeLines="50" w:after="151"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营业执照</w:t>
            </w:r>
          </w:p>
          <w:p>
            <w:pPr>
              <w:topLinePunct/>
              <w:spacing w:before="151" w:beforeLines="50" w:after="151" w:afterLines="50"/>
              <w:jc w:val="center"/>
              <w:rPr>
                <w:rFonts w:hint="eastAsia" w:ascii="宋体" w:hAnsi="宋体"/>
                <w:sz w:val="24"/>
              </w:rPr>
            </w:pPr>
            <w:r>
              <w:rPr>
                <w:rFonts w:hint="eastAsia" w:ascii="宋体" w:hAnsi="宋体"/>
                <w:sz w:val="24"/>
              </w:rPr>
              <w:t>或</w:t>
            </w:r>
          </w:p>
          <w:p>
            <w:pPr>
              <w:topLinePunct/>
              <w:spacing w:before="151" w:beforeLines="50" w:after="151" w:afterLines="50"/>
              <w:jc w:val="center"/>
              <w:rPr>
                <w:rFonts w:hint="eastAsia" w:ascii="宋体" w:hAnsi="宋体"/>
                <w:sz w:val="24"/>
              </w:rPr>
            </w:pPr>
            <w:r>
              <w:rPr>
                <w:rFonts w:hint="eastAsia" w:ascii="宋体" w:hAnsi="宋体"/>
                <w:sz w:val="24"/>
              </w:rPr>
              <w:t>登记证书</w:t>
            </w: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注册号码</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营业范围（主营）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营业范围（兼营）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基本账户开户行及帐号</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税务登记机关</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等级</w:t>
            </w:r>
          </w:p>
        </w:tc>
        <w:tc>
          <w:tcPr>
            <w:tcW w:w="1242"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3262"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0"/>
            <w:vAlign w:val="center"/>
          </w:tcPr>
          <w:p>
            <w:pPr>
              <w:topLinePunct/>
              <w:spacing w:before="151" w:beforeLines="50" w:after="151" w:afterLines="50"/>
              <w:rPr>
                <w:rFonts w:hint="eastAsia" w:ascii="宋体" w:hAnsi="宋体"/>
                <w:sz w:val="24"/>
              </w:rPr>
            </w:pPr>
            <w:r>
              <w:rPr>
                <w:rFonts w:ascii="宋体" w:hAnsi="宋体"/>
                <w:sz w:val="24"/>
              </w:rPr>
              <w:t>备注</w:t>
            </w:r>
          </w:p>
        </w:tc>
      </w:tr>
    </w:tbl>
    <w:p>
      <w:pPr>
        <w:spacing w:line="360" w:lineRule="auto"/>
        <w:ind w:firstLine="301" w:firstLineChars="100"/>
        <w:rPr>
          <w:rFonts w:hint="eastAsia"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hint="eastAsia" w:ascii="宋体" w:hAnsi="宋体"/>
          <w:b/>
          <w:bCs/>
          <w:sz w:val="24"/>
        </w:rPr>
      </w:pPr>
      <w:r>
        <w:rPr>
          <w:rFonts w:hint="eastAsia" w:ascii="宋体" w:hAnsi="宋体"/>
          <w:b/>
          <w:bCs/>
          <w:sz w:val="24"/>
        </w:rPr>
        <w:t>符合基本资格条件的证明文件</w:t>
      </w:r>
    </w:p>
    <w:p>
      <w:pPr>
        <w:spacing w:line="460" w:lineRule="exact"/>
        <w:ind w:firstLine="480" w:firstLineChars="200"/>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b/>
          <w:sz w:val="24"/>
        </w:rPr>
        <w:t>供应商是法人或者其他组织的应提供营业执照等证明文件</w:t>
      </w:r>
      <w:r>
        <w:rPr>
          <w:rFonts w:hint="eastAsia" w:ascii="宋体" w:hAnsi="宋体"/>
          <w:sz w:val="24"/>
        </w:rPr>
        <w:t>，供应商是自然人的应提供有效的自然人身份证明。</w:t>
      </w:r>
    </w:p>
    <w:p>
      <w:pPr>
        <w:spacing w:line="460" w:lineRule="exact"/>
        <w:ind w:firstLine="480" w:firstLineChars="200"/>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pStyle w:val="27"/>
        <w:spacing w:line="460" w:lineRule="exact"/>
        <w:rPr>
          <w:rFonts w:hint="eastAsia"/>
        </w:rPr>
      </w:pPr>
      <w:r>
        <w:rPr>
          <w:rFonts w:hint="eastAsia"/>
        </w:rPr>
        <w:t>（3）财务状况报告，依法缴纳税收和社会保障资金的相关材料:</w:t>
      </w:r>
    </w:p>
    <w:p>
      <w:pPr>
        <w:spacing w:line="500" w:lineRule="exact"/>
        <w:ind w:firstLine="480" w:firstLineChars="200"/>
        <w:rPr>
          <w:rFonts w:hint="eastAsia" w:ascii="宋体" w:hAnsi="宋体"/>
          <w:color w:val="000000"/>
          <w:sz w:val="24"/>
        </w:rPr>
      </w:pPr>
      <w:r>
        <w:rPr>
          <w:rFonts w:hint="eastAsia" w:ascii="宋体" w:hAnsi="宋体"/>
          <w:sz w:val="24"/>
        </w:rPr>
        <w:t>供应商是法人的，应提供财务状况报告2022年度，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供应商因新成立等客观原因无法提供上述材料的，应如实提供情况说明。</w:t>
      </w:r>
    </w:p>
    <w:p>
      <w:pPr>
        <w:pStyle w:val="27"/>
        <w:spacing w:line="460" w:lineRule="exact"/>
        <w:rPr>
          <w:rFonts w:hint="eastAsia" w:cs="仿宋"/>
          <w:kern w:val="0"/>
        </w:rPr>
      </w:pPr>
      <w:r>
        <w:rPr>
          <w:rFonts w:hint="eastAsia"/>
        </w:rPr>
        <w:t>本项目允许采用“信用承诺制”，即供应商提供资格承诺函（格式详见第五章）的即可参加采购活动，在响应文件中无需再提供财务状况报告、依法缴纳税收和社会保障资金的相关证明材料。</w:t>
      </w:r>
      <w:r>
        <w:rPr>
          <w:rFonts w:hint="eastAsia" w:cs="仿宋"/>
          <w:kern w:val="0"/>
        </w:rPr>
        <w:t>供应商可自行选择是否提供本承诺函，若不提供本承诺函的，应按谈判文件要求提供相应的证明材料。</w:t>
      </w:r>
    </w:p>
    <w:p>
      <w:pPr>
        <w:pStyle w:val="27"/>
        <w:spacing w:line="460" w:lineRule="exact"/>
        <w:rPr>
          <w:rFonts w:hint="eastAsia" w:ascii="宋体" w:hAnsi="宋体"/>
          <w:bCs/>
        </w:rPr>
      </w:pPr>
      <w:r>
        <w:rPr>
          <w:rFonts w:hint="eastAsia" w:ascii="宋体" w:hAnsi="宋体"/>
          <w:bCs/>
        </w:rPr>
        <w:t>（4）供应商须具备建设行政主管部门颁发的资质和施工企业安全生产许可证，并提供企业资质证书和安全生产许可证有效复印件。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hint="eastAsia" w:ascii="宋体" w:hAnsi="宋体"/>
          <w:bCs/>
          <w:sz w:val="24"/>
        </w:rPr>
      </w:pPr>
      <w:r>
        <w:rPr>
          <w:rFonts w:hint="eastAsia" w:ascii="宋体" w:hAnsi="宋体"/>
          <w:bCs/>
          <w:sz w:val="24"/>
        </w:rPr>
        <w:t>（5）供应商拟担任本项目的项目负责人须具备有效的专业注册建造师执业资格。</w:t>
      </w:r>
    </w:p>
    <w:p>
      <w:pPr>
        <w:widowControl/>
        <w:tabs>
          <w:tab w:val="left" w:pos="100"/>
          <w:tab w:val="left" w:pos="700"/>
        </w:tabs>
        <w:spacing w:line="440" w:lineRule="exact"/>
        <w:ind w:firstLine="480" w:firstLineChars="200"/>
        <w:jc w:val="left"/>
        <w:rPr>
          <w:rFonts w:hint="eastAsia"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自本项目在法定媒介发布采购公告之日的前二年内（含本项目在法定媒介发布采购公告之日）完成的并经竣工验收合格的单项业绩。</w:t>
      </w:r>
    </w:p>
    <w:p>
      <w:pPr>
        <w:pStyle w:val="15"/>
        <w:spacing w:after="0" w:line="440" w:lineRule="exact"/>
        <w:ind w:left="0" w:leftChars="0"/>
        <w:jc w:val="left"/>
        <w:rPr>
          <w:rFonts w:hint="eastAsia"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hint="eastAsia"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hint="eastAsia" w:ascii="宋体" w:hAnsi="宋体"/>
          <w:sz w:val="24"/>
        </w:rPr>
      </w:pPr>
      <w:r>
        <w:rPr>
          <w:rFonts w:hint="eastAsia" w:ascii="宋体" w:hAnsi="宋体"/>
          <w:sz w:val="24"/>
        </w:rPr>
        <w:t>厦门市沅鹏投资咨询有限公司：</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u w:val="single"/>
        </w:rPr>
        <w:t>（供应商全称）</w:t>
      </w:r>
      <w:r>
        <w:rPr>
          <w:rFonts w:hint="eastAsia" w:ascii="宋体" w:hAnsi="宋体"/>
          <w:sz w:val="24"/>
          <w:szCs w:val="20"/>
        </w:rPr>
        <w:t>法定代表人</w:t>
      </w:r>
      <w:r>
        <w:rPr>
          <w:rFonts w:hint="eastAsia" w:ascii="宋体" w:hAnsi="宋体"/>
          <w:sz w:val="24"/>
          <w:szCs w:val="20"/>
          <w:u w:val="single"/>
        </w:rPr>
        <w:t xml:space="preserve">        </w:t>
      </w:r>
      <w:r>
        <w:rPr>
          <w:rFonts w:hint="eastAsia" w:ascii="宋体" w:hAnsi="宋体"/>
          <w:sz w:val="24"/>
          <w:szCs w:val="20"/>
        </w:rPr>
        <w:t xml:space="preserve"> 授权</w:t>
      </w:r>
      <w:r>
        <w:rPr>
          <w:rFonts w:hint="eastAsia" w:ascii="宋体" w:hAnsi="宋体"/>
          <w:sz w:val="24"/>
          <w:szCs w:val="20"/>
          <w:u w:val="single"/>
        </w:rPr>
        <w:t xml:space="preserve">  （供应商代表姓名）</w:t>
      </w:r>
      <w:r>
        <w:rPr>
          <w:rFonts w:hint="eastAsia" w:ascii="宋体" w:hAnsi="宋体"/>
          <w:sz w:val="24"/>
          <w:szCs w:val="20"/>
        </w:rPr>
        <w:t>为供应商代表，代表本公司参加贵司组织的</w:t>
      </w:r>
      <w:r>
        <w:rPr>
          <w:rFonts w:hint="eastAsia" w:ascii="宋体" w:hAnsi="宋体"/>
          <w:sz w:val="24"/>
          <w:szCs w:val="20"/>
          <w:u w:val="single"/>
        </w:rPr>
        <w:t xml:space="preserve">            </w:t>
      </w:r>
      <w:r>
        <w:rPr>
          <w:rFonts w:hint="eastAsia" w:ascii="宋体" w:hAnsi="宋体"/>
          <w:sz w:val="24"/>
          <w:szCs w:val="20"/>
        </w:rPr>
        <w:t>项目（采购编号</w:t>
      </w:r>
      <w:r>
        <w:rPr>
          <w:rFonts w:hint="eastAsia" w:ascii="宋体" w:hAnsi="宋体"/>
          <w:sz w:val="24"/>
          <w:szCs w:val="20"/>
          <w:u w:val="single"/>
        </w:rPr>
        <w:t xml:space="preserve">       </w:t>
      </w:r>
      <w:r>
        <w:rPr>
          <w:rFonts w:hint="eastAsia" w:ascii="宋体" w:hAnsi="宋体"/>
          <w:sz w:val="24"/>
          <w:szCs w:val="20"/>
        </w:rPr>
        <w:t>）采购活动，全权代表本公司处理报价过程的一切事宜，包括但不限于：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(1)签署、澄清、补正、修改、撤回、提交响应文件；(2)签署并重新提交响应文件及最后报价；(3)退出谈判；(4)签订合同和处理有关事宜</w:t>
      </w:r>
      <w:r>
        <w:rPr>
          <w:rFonts w:hint="eastAsia" w:ascii="宋体" w:hAnsi="宋体"/>
          <w:sz w:val="24"/>
          <w:szCs w:val="20"/>
        </w:rPr>
        <w:t>。供应商代表在采购活动过程中所签署的一切文件和处理与之有关的一切事务，本公司均予以认可并对此承担责任。供应商代表无转委托权。特此授权。</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hint="eastAsia" w:ascii="宋体" w:hAnsi="宋体"/>
          <w:sz w:val="24"/>
          <w:szCs w:val="20"/>
        </w:rPr>
      </w:pPr>
    </w:p>
    <w:p>
      <w:pPr>
        <w:spacing w:line="360" w:lineRule="auto"/>
        <w:rPr>
          <w:rFonts w:hint="eastAsia" w:ascii="宋体" w:hAnsi="宋体"/>
          <w:sz w:val="24"/>
        </w:rPr>
      </w:pPr>
      <w:r>
        <w:rPr>
          <w:rFonts w:hint="eastAsia" w:ascii="宋体" w:hAnsi="宋体"/>
          <w:sz w:val="24"/>
        </w:rPr>
        <w:t>供应商代表：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移动电话：__________________________</w:t>
      </w:r>
    </w:p>
    <w:p>
      <w:pPr>
        <w:spacing w:before="75" w:beforeLines="25" w:after="75" w:afterLines="25" w:line="360" w:lineRule="auto"/>
        <w:ind w:firstLine="3554" w:firstLineChars="1475"/>
        <w:rPr>
          <w:rFonts w:hint="eastAsia" w:ascii="宋体" w:hAnsi="宋体"/>
          <w:b/>
          <w:sz w:val="24"/>
        </w:rPr>
      </w:pPr>
      <w:r>
        <w:rPr>
          <w:rFonts w:hint="eastAsia" w:ascii="宋体" w:hAnsi="宋体"/>
          <w:b/>
          <w:sz w:val="24"/>
        </w:rPr>
        <w:t>授权方</w:t>
      </w:r>
    </w:p>
    <w:p>
      <w:pPr>
        <w:spacing w:before="75" w:beforeLines="25" w:after="75" w:afterLines="25" w:line="360" w:lineRule="auto"/>
        <w:ind w:firstLine="3671" w:firstLineChars="1669"/>
        <w:rPr>
          <w:rFonts w:hint="eastAsia" w:ascii="宋体" w:hAnsi="宋体"/>
          <w:sz w:val="24"/>
        </w:rPr>
      </w:pPr>
      <w:r>
        <w:rPr>
          <w:rFonts w:hint="eastAsia" w:ascii="宋体" w:hAnsi="宋体"/>
          <w:spacing w:val="-10"/>
          <w:sz w:val="24"/>
        </w:rPr>
        <w:t>供应商（加盖供应商公章）</w:t>
      </w:r>
      <w:r>
        <w:rPr>
          <w:rFonts w:hint="eastAsia" w:ascii="宋体" w:hAnsi="宋体"/>
          <w:sz w:val="24"/>
        </w:rPr>
        <w:t>：</w:t>
      </w:r>
      <w:r>
        <w:rPr>
          <w:rFonts w:hint="eastAsia" w:ascii="宋体" w:hAnsi="宋体"/>
          <w:sz w:val="24"/>
          <w:u w:val="single"/>
        </w:rPr>
        <w:t xml:space="preserve">     _______</w:t>
      </w:r>
    </w:p>
    <w:p>
      <w:pPr>
        <w:spacing w:before="75" w:beforeLines="25" w:after="75" w:afterLines="25" w:line="360" w:lineRule="auto"/>
        <w:ind w:firstLine="3684" w:firstLineChars="1535"/>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before="75" w:beforeLines="25" w:after="75" w:afterLines="25" w:line="360" w:lineRule="auto"/>
        <w:ind w:firstLine="3696" w:firstLineChars="154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before="75" w:beforeLines="25" w:after="75" w:afterLines="25" w:line="360" w:lineRule="auto"/>
        <w:ind w:firstLine="3583" w:firstLineChars="1487"/>
        <w:rPr>
          <w:rFonts w:hint="eastAsia" w:ascii="宋体" w:hAnsi="宋体"/>
          <w:b/>
          <w:sz w:val="24"/>
        </w:rPr>
      </w:pPr>
      <w:r>
        <w:rPr>
          <w:rFonts w:hint="eastAsia" w:ascii="宋体" w:hAnsi="宋体"/>
          <w:b/>
          <w:sz w:val="24"/>
        </w:rPr>
        <w:t>接受授权方</w:t>
      </w:r>
    </w:p>
    <w:p>
      <w:pPr>
        <w:spacing w:before="75" w:beforeLines="25" w:after="75" w:afterLines="25" w:line="360" w:lineRule="auto"/>
        <w:rPr>
          <w:rFonts w:hint="eastAsia" w:ascii="宋体" w:hAnsi="宋体"/>
          <w:sz w:val="24"/>
        </w:rPr>
      </w:pPr>
      <w:r>
        <w:rPr>
          <w:rFonts w:hint="eastAsia" w:ascii="宋体" w:hAnsi="宋体"/>
          <w:sz w:val="24"/>
        </w:rPr>
        <w:t xml:space="preserve"> 　　　　　　　　　　　　　　　供应商代表签字：</w:t>
      </w:r>
      <w:r>
        <w:rPr>
          <w:rFonts w:hint="eastAsia" w:ascii="宋体" w:hAnsi="宋体"/>
          <w:sz w:val="24"/>
          <w:u w:val="single"/>
        </w:rPr>
        <w:t xml:space="preserve">                </w:t>
      </w:r>
    </w:p>
    <w:p>
      <w:pPr>
        <w:spacing w:line="360" w:lineRule="auto"/>
        <w:jc w:val="center"/>
        <w:rPr>
          <w:rFonts w:hint="eastAsia" w:ascii="宋体" w:hAnsi="宋体"/>
          <w:u w:val="single"/>
        </w:rPr>
      </w:pPr>
      <w:r>
        <w:rPr>
          <w:rFonts w:hint="eastAsia" w:ascii="宋体" w:hAnsi="宋体"/>
          <w:sz w:val="24"/>
        </w:rPr>
        <w:t>日        期：</w:t>
      </w:r>
      <w:r>
        <w:rPr>
          <w:rFonts w:hint="eastAsia" w:ascii="宋体" w:hAnsi="宋体"/>
          <w:sz w:val="24"/>
          <w:u w:val="single"/>
        </w:rPr>
        <w:t xml:space="preserve">                  </w:t>
      </w:r>
    </w:p>
    <w:bookmarkEnd w:id="9"/>
    <w:bookmarkEnd w:id="10"/>
    <w:p>
      <w:pPr>
        <w:keepNext/>
        <w:keepLines/>
        <w:tabs>
          <w:tab w:val="left" w:pos="425"/>
          <w:tab w:val="left" w:pos="5852"/>
        </w:tabs>
        <w:snapToGrid w:val="0"/>
        <w:spacing w:before="151" w:beforeLines="50" w:after="151" w:afterLines="50"/>
        <w:ind w:firstLine="1687" w:firstLineChars="600"/>
        <w:jc w:val="both"/>
        <w:outlineLvl w:val="2"/>
        <w:rPr>
          <w:rFonts w:ascii="宋体" w:hAnsi="宋体"/>
          <w:b/>
          <w:sz w:val="28"/>
          <w:szCs w:val="20"/>
        </w:rPr>
      </w:pPr>
      <w:bookmarkStart w:id="15" w:name="_Toc22473"/>
      <w:bookmarkStart w:id="16" w:name="_Hlk81145224"/>
      <w:bookmarkStart w:id="17" w:name="_Toc373916351"/>
      <w:bookmarkStart w:id="18" w:name="_Toc352585784"/>
      <w:r>
        <w:rPr>
          <w:rFonts w:hint="eastAsia" w:ascii="宋体" w:hAnsi="宋体"/>
          <w:b/>
          <w:sz w:val="28"/>
          <w:szCs w:val="20"/>
        </w:rPr>
        <w:t>财务状况报告，依法缴纳税收和社会保障资金的相关材料</w:t>
      </w:r>
      <w:bookmarkEnd w:id="15"/>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ind w:firstLine="1680" w:firstLineChars="700"/>
        <w:rPr>
          <w:rFonts w:hint="eastAsia" w:ascii="宋体" w:hAnsi="宋体"/>
          <w:sz w:val="24"/>
        </w:rPr>
      </w:pPr>
      <w:r>
        <w:rPr>
          <w:rFonts w:hint="eastAsia" w:ascii="宋体" w:hAnsi="宋体"/>
          <w:sz w:val="24"/>
        </w:rPr>
        <w:t>供应商全称（加盖公章）：</w:t>
      </w:r>
      <w:r>
        <w:rPr>
          <w:rFonts w:hint="eastAsia" w:ascii="宋体" w:hAnsi="宋体"/>
          <w:sz w:val="24"/>
          <w:lang w:val="en-US" w:eastAsia="zh-CN"/>
        </w:rPr>
        <w:t xml:space="preserve">                     </w:t>
      </w:r>
      <w:r>
        <w:rPr>
          <w:rFonts w:hint="eastAsia" w:ascii="宋体" w:hAnsi="宋体"/>
          <w:sz w:val="24"/>
        </w:rPr>
        <w:t>年　　月　　日</w:t>
      </w:r>
    </w:p>
    <w:p>
      <w:pPr>
        <w:keepNext/>
        <w:keepLines/>
        <w:tabs>
          <w:tab w:val="left" w:pos="425"/>
          <w:tab w:val="left" w:pos="5852"/>
        </w:tabs>
        <w:snapToGrid w:val="0"/>
        <w:spacing w:before="151" w:beforeLines="50" w:after="151" w:afterLines="50"/>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bookmarkStart w:id="19" w:name="_Toc10535"/>
      <w:r>
        <w:rPr>
          <w:rFonts w:hint="eastAsia" w:ascii="宋体" w:hAnsi="宋体"/>
          <w:b/>
          <w:sz w:val="28"/>
          <w:szCs w:val="20"/>
        </w:rPr>
        <w:t>资格承诺函</w:t>
      </w:r>
      <w:bookmarkEnd w:id="19"/>
    </w:p>
    <w:p>
      <w:pPr>
        <w:pStyle w:val="5"/>
        <w:rPr>
          <w:rFonts w:hint="eastAsia"/>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ascii="宋体" w:hAnsi="宋体" w:cs="仿宋"/>
          <w:kern w:val="0"/>
          <w:sz w:val="24"/>
          <w:u w:val="single"/>
        </w:rPr>
        <w:t xml:space="preserve"> </w:t>
      </w:r>
      <w:r>
        <w:rPr>
          <w:rFonts w:hint="eastAsia" w:ascii="宋体" w:hAnsi="宋体" w:cs="仿宋"/>
          <w:kern w:val="0"/>
          <w:sz w:val="24"/>
          <w:u w:val="single"/>
        </w:rPr>
        <w:t>（采购人、采购机构）</w:t>
      </w:r>
    </w:p>
    <w:p>
      <w:pPr>
        <w:autoSpaceDE w:val="0"/>
        <w:autoSpaceDN w:val="0"/>
        <w:adjustRightInd w:val="0"/>
        <w:spacing w:line="480" w:lineRule="exact"/>
        <w:ind w:firstLine="480" w:firstLineChars="200"/>
        <w:jc w:val="left"/>
        <w:rPr>
          <w:rFonts w:hint="eastAsia"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w:t>
      </w:r>
      <w:r>
        <w:rPr>
          <w:rFonts w:ascii="宋体" w:hAnsi="宋体" w:cs="仿宋"/>
          <w:kern w:val="0"/>
          <w:sz w:val="24"/>
          <w:u w:val="single"/>
        </w:rPr>
        <w:t xml:space="preserve"> </w:t>
      </w:r>
      <w:r>
        <w:rPr>
          <w:rFonts w:hint="eastAsia" w:ascii="宋体" w:hAnsi="宋体" w:cs="仿宋"/>
          <w:kern w:val="0"/>
          <w:sz w:val="24"/>
          <w:u w:val="single"/>
        </w:rPr>
        <w:t>（项目编号：）</w:t>
      </w:r>
      <w:r>
        <w:rPr>
          <w:rFonts w:hint="eastAsia" w:ascii="宋体" w:hAnsi="宋体" w:cs="仿宋"/>
          <w:kern w:val="0"/>
          <w:sz w:val="24"/>
        </w:rPr>
        <w:t>项目的采购活动，现承诺如下：</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1.</w:t>
      </w:r>
      <w:r>
        <w:rPr>
          <w:rFonts w:hint="eastAsia" w:ascii="宋体" w:hAnsi="宋体" w:cs="仿宋"/>
          <w:kern w:val="0"/>
          <w:sz w:val="24"/>
        </w:rPr>
        <w:t>我单位具有符合采购文件资格要求的财务状况报告。</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2.</w:t>
      </w:r>
      <w:r>
        <w:rPr>
          <w:rFonts w:hint="eastAsia" w:ascii="宋体" w:hAnsi="宋体" w:cs="仿宋"/>
          <w:kern w:val="0"/>
          <w:sz w:val="24"/>
        </w:rPr>
        <w:t>我单位具有符合采购文件资格要求的依法缴纳税收的相关证明材料。</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3.</w:t>
      </w:r>
      <w:r>
        <w:rPr>
          <w:rFonts w:hint="eastAsia" w:ascii="宋体" w:hAnsi="宋体" w:cs="仿宋"/>
          <w:kern w:val="0"/>
          <w:sz w:val="24"/>
        </w:rPr>
        <w:t>我单位具有符合采购文件资格要求的依法缴纳社会保障资金的相关证明材料。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hint="eastAsia"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承诺响应供应商（全称并加盖公章）：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响应供应商可自行选择是否提供本承诺函，若不提供本承诺函的，应按谈判文件要求提供相应的证明材料。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响应供应商可删减承诺事项，如删去承诺第</w:t>
      </w:r>
      <w:r>
        <w:rPr>
          <w:rFonts w:ascii="宋体" w:hAnsi="宋体" w:cs="仿宋"/>
          <w:kern w:val="0"/>
          <w:sz w:val="24"/>
        </w:rPr>
        <w:t xml:space="preserve">1 </w:t>
      </w:r>
      <w:r>
        <w:rPr>
          <w:rFonts w:hint="eastAsia" w:ascii="宋体" w:hAnsi="宋体" w:cs="仿宋"/>
          <w:kern w:val="0"/>
          <w:sz w:val="24"/>
        </w:rPr>
        <w:t>项的，则应按谈判文件要求提供财务状况报告。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rPr>
          <w:rFonts w:hint="eastAsia"/>
        </w:rPr>
      </w:pPr>
    </w:p>
    <w:p>
      <w:pPr>
        <w:pStyle w:val="5"/>
        <w:rPr>
          <w:rFonts w:hint="eastAsia"/>
        </w:rPr>
      </w:pPr>
    </w:p>
    <w:p>
      <w:pPr>
        <w:ind w:right="69" w:rightChars="33" w:firstLine="590" w:firstLineChars="210"/>
        <w:jc w:val="center"/>
        <w:rPr>
          <w:rFonts w:hint="eastAsia" w:ascii="宋体" w:hAnsi="宋体"/>
          <w:b/>
          <w:bCs/>
          <w:sz w:val="28"/>
          <w:szCs w:val="28"/>
        </w:rPr>
      </w:pPr>
      <w:r>
        <w:rPr>
          <w:rFonts w:hint="eastAsia" w:ascii="宋体" w:hAnsi="宋体"/>
          <w:b/>
          <w:bCs/>
          <w:sz w:val="28"/>
          <w:szCs w:val="28"/>
        </w:rPr>
        <w:t>　符合特定资格条件的证明文件</w:t>
      </w:r>
    </w:p>
    <w:p>
      <w:pPr>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lang w:eastAsia="zh-CN"/>
        </w:rPr>
        <w:t>相关部门办法的有</w:t>
      </w:r>
      <w:r>
        <w:rPr>
          <w:rFonts w:hint="eastAsia" w:ascii="宋体" w:hAnsi="宋体"/>
          <w:sz w:val="24"/>
          <w:u w:val="none"/>
          <w:lang w:eastAsia="zh-CN"/>
        </w:rPr>
        <w:t>效</w:t>
      </w:r>
      <w:r>
        <w:rPr>
          <w:rFonts w:hint="eastAsia" w:ascii="宋体" w:hAnsi="宋体"/>
          <w:sz w:val="24"/>
          <w:u w:val="none"/>
        </w:rPr>
        <w:t>资质</w:t>
      </w:r>
    </w:p>
    <w:p>
      <w:pPr>
        <w:spacing w:line="360" w:lineRule="auto"/>
        <w:ind w:firstLine="480" w:firstLineChars="200"/>
        <w:rPr>
          <w:rFonts w:hint="eastAsia" w:ascii="宋体" w:hAnsi="宋体"/>
          <w:sz w:val="24"/>
        </w:rPr>
      </w:pPr>
      <w:r>
        <w:rPr>
          <w:rFonts w:hint="eastAsia" w:ascii="宋体" w:hAnsi="宋体"/>
          <w:sz w:val="24"/>
        </w:rPr>
        <w:t>（2）安全生产许可证</w:t>
      </w:r>
    </w:p>
    <w:bookmarkEnd w:id="16"/>
    <w:p>
      <w:pPr>
        <w:spacing w:before="151" w:beforeLines="50" w:after="151" w:afterLines="50"/>
        <w:jc w:val="left"/>
        <w:rPr>
          <w:rFonts w:hint="eastAsia" w:ascii="宋体" w:hAnsi="宋体"/>
          <w:sz w:val="24"/>
        </w:rPr>
      </w:pPr>
      <w:r>
        <w:rPr>
          <w:rFonts w:hint="eastAsia" w:ascii="宋体" w:hAnsi="宋体"/>
          <w:bCs/>
          <w:sz w:val="24"/>
        </w:rPr>
        <w:t xml:space="preserve">     </w:t>
      </w: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hint="eastAsia" w:ascii="宋体" w:hAnsi="宋体"/>
          <w:sz w:val="24"/>
        </w:rPr>
      </w:pPr>
      <w:r>
        <w:rPr>
          <w:rFonts w:hint="eastAsia" w:ascii="宋体" w:hAnsi="宋体"/>
          <w:sz w:val="24"/>
        </w:rPr>
        <w:t>（4）业绩要求：2个【自本项目在法定媒介发布采购公告之日的前二年内（含本项目在法定媒介发布采购公告之日）完成的并经竣工验收合格的单项合同业绩】。</w:t>
      </w:r>
    </w:p>
    <w:p>
      <w:pPr>
        <w:spacing w:line="360" w:lineRule="auto"/>
        <w:ind w:firstLine="480" w:firstLineChars="200"/>
        <w:rPr>
          <w:rFonts w:hint="eastAsia" w:ascii="宋体" w:hAnsi="宋体"/>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11"/>
    <w:bookmarkEnd w:id="17"/>
    <w:bookmarkEnd w:id="18"/>
    <w:p>
      <w:pPr>
        <w:widowControl/>
        <w:jc w:val="center"/>
        <w:rPr>
          <w:rFonts w:ascii="宋体" w:hAnsi="宋体"/>
          <w:b/>
          <w:sz w:val="30"/>
          <w:szCs w:val="30"/>
        </w:rPr>
      </w:pPr>
      <w:bookmarkStart w:id="20" w:name="_Toc373916355"/>
      <w:bookmarkStart w:id="21" w:name="_Toc352585788"/>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jc w:val="center"/>
              <w:rPr>
                <w:rFonts w:ascii="宋体" w:hAnsi="宋体"/>
                <w:bCs/>
                <w:sz w:val="24"/>
              </w:rPr>
            </w:pPr>
            <w:r>
              <w:rPr>
                <w:rFonts w:hint="eastAsia" w:ascii="宋体" w:hAnsi="宋体"/>
                <w:bCs/>
                <w:sz w:val="24"/>
              </w:rPr>
              <w:t>业主单位</w:t>
            </w:r>
          </w:p>
        </w:tc>
        <w:tc>
          <w:tcPr>
            <w:tcW w:w="3240" w:type="dxa"/>
            <w:noWrap w:val="0"/>
            <w:vAlign w:val="center"/>
          </w:tcPr>
          <w:p>
            <w:pPr>
              <w:jc w:val="center"/>
              <w:rPr>
                <w:rFonts w:ascii="宋体" w:hAnsi="宋体"/>
                <w:bCs/>
                <w:sz w:val="24"/>
              </w:rPr>
            </w:pPr>
            <w:r>
              <w:rPr>
                <w:rFonts w:hint="eastAsia" w:ascii="宋体" w:hAnsi="宋体"/>
                <w:bCs/>
                <w:sz w:val="24"/>
              </w:rPr>
              <w:t>项目名称</w:t>
            </w:r>
          </w:p>
        </w:tc>
        <w:tc>
          <w:tcPr>
            <w:tcW w:w="1260" w:type="dxa"/>
            <w:noWrap w:val="0"/>
            <w:vAlign w:val="center"/>
          </w:tcPr>
          <w:p>
            <w:pPr>
              <w:jc w:val="center"/>
              <w:rPr>
                <w:rFonts w:ascii="宋体" w:hAnsi="宋体"/>
                <w:bCs/>
                <w:sz w:val="24"/>
              </w:rPr>
            </w:pPr>
            <w:r>
              <w:rPr>
                <w:rFonts w:hint="eastAsia" w:ascii="宋体" w:hAnsi="宋体"/>
                <w:bCs/>
                <w:sz w:val="24"/>
              </w:rPr>
              <w:t>采购金额</w:t>
            </w:r>
          </w:p>
        </w:tc>
        <w:tc>
          <w:tcPr>
            <w:tcW w:w="1260" w:type="dxa"/>
            <w:noWrap w:val="0"/>
            <w:vAlign w:val="center"/>
          </w:tcPr>
          <w:p>
            <w:pPr>
              <w:jc w:val="center"/>
              <w:rPr>
                <w:rFonts w:ascii="宋体" w:hAnsi="宋体"/>
                <w:bCs/>
                <w:sz w:val="24"/>
              </w:rPr>
            </w:pPr>
            <w:r>
              <w:rPr>
                <w:rFonts w:hint="eastAsia" w:ascii="宋体" w:hAnsi="宋体"/>
                <w:bCs/>
                <w:sz w:val="24"/>
              </w:rPr>
              <w:t>联系人</w:t>
            </w:r>
          </w:p>
        </w:tc>
        <w:tc>
          <w:tcPr>
            <w:tcW w:w="1260" w:type="dxa"/>
            <w:noWrap w:val="0"/>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谈判供应商全称(加盖公章)：</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900"/>
        </w:tabs>
        <w:spacing w:line="44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151" w:beforeLines="50" w:after="151"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u w:val="single"/>
        </w:rPr>
        <w:t xml:space="preserve">                                </w:t>
      </w:r>
      <w:r>
        <w:rPr>
          <w:rFonts w:hint="eastAsia" w:ascii="宋体" w:hAnsi="宋体"/>
          <w:sz w:val="24"/>
          <w:szCs w:val="22"/>
        </w:rPr>
        <w:t xml:space="preserve">        招标编号</w:t>
      </w:r>
      <w:r>
        <w:rPr>
          <w:rFonts w:hint="eastAsia" w:ascii="宋体" w:hAnsi="宋体" w:cs="宋体"/>
          <w:sz w:val="24"/>
          <w:szCs w:val="22"/>
        </w:rPr>
        <w:t>：</w:t>
      </w:r>
      <w:r>
        <w:rPr>
          <w:rFonts w:hint="eastAsia" w:ascii="宋体" w:hAnsi="宋体"/>
          <w:sz w:val="24"/>
          <w:szCs w:val="22"/>
          <w:u w:val="single"/>
        </w:rPr>
        <w:t xml:space="preserve">                </w:t>
      </w:r>
    </w:p>
    <w:p>
      <w:pPr>
        <w:spacing w:line="360" w:lineRule="auto"/>
        <w:rPr>
          <w:rFonts w:ascii="宋体" w:hAnsi="宋体"/>
          <w:sz w:val="24"/>
          <w:szCs w:val="22"/>
          <w:u w:val="single"/>
        </w:rPr>
      </w:pPr>
      <w:r>
        <w:rPr>
          <w:rFonts w:hint="eastAsia" w:ascii="宋体" w:hAnsi="宋体"/>
          <w:sz w:val="24"/>
        </w:rPr>
        <w:t>合同包：</w:t>
      </w:r>
      <w:r>
        <w:rPr>
          <w:rFonts w:hint="eastAsia" w:ascii="宋体" w:hAnsi="宋体"/>
          <w:sz w:val="24"/>
          <w:u w:val="single"/>
        </w:rPr>
        <w:t xml:space="preserve">        </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hint="eastAsia" w:ascii="宋体" w:hAnsi="宋体"/>
          <w:b/>
          <w:bCs/>
          <w:sz w:val="32"/>
          <w:szCs w:val="32"/>
        </w:rPr>
      </w:pPr>
      <w:r>
        <w:rPr>
          <w:rFonts w:hint="eastAsia" w:ascii="宋体" w:hAnsi="宋体"/>
          <w:bCs/>
          <w:sz w:val="24"/>
        </w:rPr>
        <w:t>谈判供应商（全称并加盖公章）：</w:t>
      </w:r>
      <w:r>
        <w:rPr>
          <w:rFonts w:hint="eastAsia" w:ascii="宋体" w:hAnsi="宋体"/>
          <w:bCs/>
          <w:sz w:val="24"/>
          <w:u w:val="single"/>
        </w:rPr>
        <w:t xml:space="preserve">                </w:t>
      </w:r>
      <w:r>
        <w:rPr>
          <w:rFonts w:hint="eastAsia" w:ascii="宋体" w:hAnsi="宋体"/>
          <w:b/>
          <w:bCs/>
          <w:sz w:val="32"/>
          <w:szCs w:val="32"/>
        </w:rPr>
        <w:t xml:space="preserve"> </w:t>
      </w:r>
    </w:p>
    <w:p>
      <w:pPr>
        <w:spacing w:line="360" w:lineRule="auto"/>
        <w:rPr>
          <w:rFonts w:hint="eastAsia" w:ascii="宋体" w:hAnsi="宋体"/>
          <w:bCs/>
          <w:sz w:val="24"/>
          <w:u w:val="single"/>
        </w:rPr>
      </w:pPr>
      <w:r>
        <w:rPr>
          <w:rFonts w:hint="eastAsia" w:ascii="宋体" w:hAnsi="宋体"/>
          <w:bCs/>
          <w:sz w:val="24"/>
        </w:rPr>
        <w:t xml:space="preserve"> 谈判供应商代表签字：</w:t>
      </w:r>
      <w:r>
        <w:rPr>
          <w:rFonts w:hint="eastAsia" w:ascii="宋体" w:hAnsi="宋体"/>
          <w:bCs/>
          <w:sz w:val="24"/>
          <w:u w:val="single"/>
        </w:rPr>
        <w:t xml:space="preserve">                        </w:t>
      </w:r>
    </w:p>
    <w:p>
      <w:pPr>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采购服务费承诺书</w:t>
      </w:r>
    </w:p>
    <w:p>
      <w:pPr>
        <w:spacing w:line="520" w:lineRule="exact"/>
        <w:rPr>
          <w:rFonts w:ascii="宋体" w:hAnsi="宋体"/>
          <w:sz w:val="24"/>
        </w:rPr>
      </w:pPr>
    </w:p>
    <w:p>
      <w:pPr>
        <w:spacing w:line="520" w:lineRule="exact"/>
        <w:rPr>
          <w:rFonts w:hint="eastAsia"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项目采购中谈判（采购编号：</w:t>
      </w:r>
      <w:r>
        <w:rPr>
          <w:rFonts w:ascii="宋体" w:hAnsi="宋体"/>
          <w:sz w:val="24"/>
          <w:u w:val="single"/>
        </w:rPr>
        <w:t xml:space="preserve">          </w:t>
      </w:r>
      <w:r>
        <w:rPr>
          <w:rFonts w:hint="eastAsia" w:ascii="宋体" w:hAnsi="宋体"/>
          <w:sz w:val="24"/>
        </w:rPr>
        <w:t>），如获成交，我们保证按谈判文件的规定，以电汇或经贵公司认可的其他付款方式，向贵公司缴交采购服务费。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rPr>
        <w:t xml:space="preserve">供应商全称（加盖公章）： </w:t>
      </w:r>
      <w:r>
        <w:rPr>
          <w:rFonts w:hint="eastAsia" w:ascii="宋体" w:hAnsi="宋体"/>
          <w:sz w:val="24"/>
          <w:u w:val="single"/>
        </w:rPr>
        <w:t xml:space="preserve">          </w:t>
      </w:r>
    </w:p>
    <w:p>
      <w:pPr>
        <w:spacing w:line="520" w:lineRule="exact"/>
        <w:ind w:firstLine="3600" w:firstLineChars="150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520" w:lineRule="exact"/>
        <w:jc w:val="center"/>
        <w:rPr>
          <w:sz w:val="24"/>
          <w:u w:val="single"/>
        </w:rPr>
      </w:pPr>
      <w:r>
        <w:rPr>
          <w:rFonts w:hint="eastAsia"/>
          <w:sz w:val="24"/>
        </w:rPr>
        <w:t xml:space="preserve">           邮 编：</w:t>
      </w:r>
      <w:r>
        <w:rPr>
          <w:rFonts w:hint="eastAsia"/>
          <w:sz w:val="24"/>
          <w:u w:val="single"/>
        </w:rPr>
        <w:t xml:space="preserve">          </w:t>
      </w:r>
      <w:r>
        <w:rPr>
          <w:rFonts w:hint="eastAsia"/>
          <w:sz w:val="24"/>
        </w:rPr>
        <w:t xml:space="preserve"> 电 话：</w:t>
      </w:r>
      <w:r>
        <w:rPr>
          <w:rFonts w:hint="eastAsia"/>
          <w:sz w:val="24"/>
          <w:u w:val="single"/>
        </w:rPr>
        <w:t xml:space="preserve">        </w:t>
      </w:r>
    </w:p>
    <w:p>
      <w:pPr>
        <w:spacing w:line="52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w:t>
      </w:r>
      <w:r>
        <w:rPr>
          <w:rFonts w:hint="eastAsia"/>
          <w:sz w:val="24"/>
          <w:u w:val="single"/>
        </w:rPr>
        <w:t xml:space="preserve">          </w:t>
      </w:r>
      <w:r>
        <w:rPr>
          <w:rFonts w:hint="eastAsia"/>
          <w:sz w:val="24"/>
        </w:rPr>
        <w:t xml:space="preserve"> 日 期：</w:t>
      </w:r>
      <w:r>
        <w:rPr>
          <w:rFonts w:hint="eastAsia"/>
          <w:sz w:val="24"/>
          <w:u w:val="single"/>
        </w:rPr>
        <w:t xml:space="preserve">        </w:t>
      </w:r>
    </w:p>
    <w:p>
      <w:pPr>
        <w:spacing w:line="360" w:lineRule="auto"/>
        <w:jc w:val="center"/>
        <w:rPr>
          <w:rFonts w:hint="eastAsia"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rPr>
          <w:rFonts w:hint="eastAsia"/>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val="0"/>
            <w:vAlign w:val="to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tc>
      </w:tr>
    </w:tbl>
    <w:p>
      <w:pPr>
        <w:spacing w:line="360" w:lineRule="auto"/>
        <w:rPr>
          <w:rFonts w:hint="eastAsia"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rFonts w:hint="eastAsia"/>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供应商提交的其他资料</w:t>
      </w:r>
      <w:bookmarkEnd w:id="20"/>
      <w:bookmarkEnd w:id="21"/>
    </w:p>
    <w:p>
      <w:pPr>
        <w:jc w:val="center"/>
        <w:rPr>
          <w:rFonts w:hint="eastAsia" w:ascii="宋体" w:hAnsi="宋体"/>
          <w:sz w:val="24"/>
        </w:rPr>
      </w:pPr>
    </w:p>
    <w:p>
      <w:pPr>
        <w:jc w:val="center"/>
        <w:rPr>
          <w:rFonts w:ascii="宋体" w:hAnsi="宋体"/>
          <w:b/>
          <w:bCs/>
          <w:sz w:val="36"/>
        </w:rPr>
      </w:pPr>
      <w:r>
        <w:rPr>
          <w:rFonts w:hint="eastAsia" w:ascii="宋体" w:hAnsi="宋体"/>
          <w:sz w:val="24"/>
        </w:rPr>
        <w:t>（供应商认为应提交的其他材料，可在此附件中提交）</w:t>
      </w: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200" w:firstLineChars="17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8"/>
        <w:tabs>
          <w:tab w:val="left" w:pos="900"/>
        </w:tabs>
        <w:spacing w:after="151"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wYjQyOTM0NDE5OGE4NWNkOGZiMDFiMjEyMWQxNjIifQ=="/>
    <w:docVar w:name="KSO_WPS_MARK_KEY" w:val="11c8c23f-1cb8-49df-9573-dda7ba778a61"/>
  </w:docVars>
  <w:rsids>
    <w:rsidRoot w:val="369E352F"/>
    <w:rsid w:val="08E27D9B"/>
    <w:rsid w:val="0B4C5F08"/>
    <w:rsid w:val="140B464A"/>
    <w:rsid w:val="369E352F"/>
    <w:rsid w:val="3B2714BA"/>
    <w:rsid w:val="3CF17FD1"/>
    <w:rsid w:val="40972C3D"/>
    <w:rsid w:val="4B726E79"/>
    <w:rsid w:val="50120532"/>
    <w:rsid w:val="659F7D1B"/>
    <w:rsid w:val="6DE52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3"/>
    <w:autoRedefine/>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autoRedefine/>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autoRedefine/>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autoRedefine/>
    <w:qFormat/>
    <w:uiPriority w:val="0"/>
    <w:pPr>
      <w:spacing w:after="120" w:afterLines="0"/>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autoRedefine/>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autoRedefine/>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autoRedefine/>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spacing w:after="156" w:afterLines="0"/>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36489</Words>
  <Characters>37687</Characters>
  <Lines>0</Lines>
  <Paragraphs>0</Paragraphs>
  <TotalTime>11</TotalTime>
  <ScaleCrop>false</ScaleCrop>
  <LinksUpToDate>false</LinksUpToDate>
  <CharactersWithSpaces>40839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郑波</cp:lastModifiedBy>
  <dcterms:modified xsi:type="dcterms:W3CDTF">2024-01-12T03:34:50Z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E12E157C09B049F0BC74CBB70A84E84A_13</vt:lpwstr>
  </property>
</Properties>
</file>